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D1" w:rsidRPr="00E823E5" w:rsidRDefault="00FA1DCE" w:rsidP="007C52D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823E5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7C52D1" w:rsidRPr="00E823E5" w:rsidRDefault="007C52D1" w:rsidP="007C52D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823E5">
        <w:rPr>
          <w:rFonts w:ascii="Corbel" w:hAnsi="Corbel"/>
          <w:b/>
          <w:smallCaps/>
          <w:sz w:val="24"/>
          <w:szCs w:val="24"/>
        </w:rPr>
        <w:t>SYLABUS</w:t>
      </w:r>
    </w:p>
    <w:p w:rsidR="007C52D1" w:rsidRPr="00E823E5" w:rsidRDefault="007C52D1" w:rsidP="007C52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823E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823E5">
        <w:rPr>
          <w:rFonts w:ascii="Corbel" w:hAnsi="Corbel"/>
          <w:i/>
          <w:smallCaps/>
          <w:sz w:val="24"/>
          <w:szCs w:val="24"/>
        </w:rPr>
        <w:t>202</w:t>
      </w:r>
      <w:r w:rsidR="00F8387C">
        <w:rPr>
          <w:rFonts w:ascii="Corbel" w:hAnsi="Corbel"/>
          <w:i/>
          <w:smallCaps/>
          <w:sz w:val="24"/>
          <w:szCs w:val="24"/>
        </w:rPr>
        <w:t>6</w:t>
      </w:r>
      <w:r w:rsidRPr="00E823E5">
        <w:rPr>
          <w:rFonts w:ascii="Corbel" w:hAnsi="Corbel"/>
          <w:i/>
          <w:smallCaps/>
          <w:sz w:val="24"/>
          <w:szCs w:val="24"/>
        </w:rPr>
        <w:t>-202</w:t>
      </w:r>
      <w:r w:rsidR="00F8387C">
        <w:rPr>
          <w:rFonts w:ascii="Corbel" w:hAnsi="Corbel"/>
          <w:i/>
          <w:smallCaps/>
          <w:sz w:val="24"/>
          <w:szCs w:val="24"/>
        </w:rPr>
        <w:t>9</w:t>
      </w:r>
    </w:p>
    <w:p w:rsidR="007C52D1" w:rsidRPr="00E823E5" w:rsidRDefault="007C52D1" w:rsidP="007C52D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E823E5">
        <w:rPr>
          <w:rFonts w:ascii="Corbel" w:hAnsi="Corbel"/>
          <w:sz w:val="24"/>
          <w:szCs w:val="24"/>
        </w:rPr>
        <w:t>)</w:t>
      </w:r>
    </w:p>
    <w:p w:rsidR="007C52D1" w:rsidRPr="00E823E5" w:rsidRDefault="007C52D1" w:rsidP="007C52D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  <w:t>Rok akademicki   202</w:t>
      </w:r>
      <w:r w:rsidR="00F8387C">
        <w:rPr>
          <w:rFonts w:ascii="Corbel" w:hAnsi="Corbel"/>
          <w:sz w:val="24"/>
          <w:szCs w:val="24"/>
        </w:rPr>
        <w:t>8</w:t>
      </w:r>
      <w:r w:rsidRPr="00E823E5">
        <w:rPr>
          <w:rFonts w:ascii="Corbel" w:hAnsi="Corbel"/>
          <w:sz w:val="24"/>
          <w:szCs w:val="24"/>
        </w:rPr>
        <w:t>-202</w:t>
      </w:r>
      <w:r w:rsidR="00F8387C">
        <w:rPr>
          <w:rFonts w:ascii="Corbel" w:hAnsi="Corbel"/>
          <w:sz w:val="24"/>
          <w:szCs w:val="24"/>
        </w:rPr>
        <w:t>9</w:t>
      </w:r>
      <w:bookmarkStart w:id="0" w:name="_GoBack"/>
      <w:bookmarkEnd w:id="0"/>
    </w:p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823E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Socjologia edukacji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1929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1929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III rok, semestr 5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Kierunkowy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7C52D1" w:rsidRPr="00E823E5" w:rsidRDefault="007C52D1" w:rsidP="007C52D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* </w:t>
      </w:r>
      <w:r w:rsidRPr="00E823E5">
        <w:rPr>
          <w:rFonts w:ascii="Corbel" w:hAnsi="Corbel"/>
          <w:i/>
          <w:sz w:val="24"/>
          <w:szCs w:val="24"/>
        </w:rPr>
        <w:t>-</w:t>
      </w:r>
      <w:r w:rsidRPr="00E823E5">
        <w:rPr>
          <w:rFonts w:ascii="Corbel" w:hAnsi="Corbel"/>
          <w:b w:val="0"/>
          <w:i/>
          <w:sz w:val="24"/>
          <w:szCs w:val="24"/>
        </w:rPr>
        <w:t>opcjonalni</w:t>
      </w:r>
      <w:r w:rsidRPr="00E823E5">
        <w:rPr>
          <w:rFonts w:ascii="Corbel" w:hAnsi="Corbel"/>
          <w:b w:val="0"/>
          <w:sz w:val="24"/>
          <w:szCs w:val="24"/>
        </w:rPr>
        <w:t>e,</w:t>
      </w:r>
      <w:r w:rsidR="00E851C7">
        <w:rPr>
          <w:rFonts w:ascii="Corbel" w:hAnsi="Corbel"/>
          <w:b w:val="0"/>
          <w:sz w:val="24"/>
          <w:szCs w:val="24"/>
        </w:rPr>
        <w:t xml:space="preserve"> </w:t>
      </w:r>
      <w:r w:rsidRPr="00E823E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C52D1" w:rsidRPr="00E823E5" w:rsidRDefault="007C52D1" w:rsidP="007C52D1">
      <w:pPr>
        <w:pStyle w:val="Podpunkty"/>
        <w:ind w:left="0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Podpunkty"/>
        <w:ind w:left="284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C52D1" w:rsidRPr="00E823E5" w:rsidRDefault="007C52D1" w:rsidP="007C52D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7C52D1" w:rsidRPr="00E823E5" w:rsidTr="00523EE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Semestr</w:t>
            </w:r>
          </w:p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823E5">
              <w:rPr>
                <w:rFonts w:ascii="Corbel" w:hAnsi="Corbel"/>
                <w:szCs w:val="24"/>
              </w:rPr>
              <w:t>Wykł</w:t>
            </w:r>
            <w:proofErr w:type="spellEnd"/>
            <w:r w:rsidRPr="00E823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823E5">
              <w:rPr>
                <w:rFonts w:ascii="Corbel" w:hAnsi="Corbel"/>
                <w:szCs w:val="24"/>
              </w:rPr>
              <w:t>Konw</w:t>
            </w:r>
            <w:proofErr w:type="spellEnd"/>
            <w:r w:rsidRPr="00E823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823E5">
              <w:rPr>
                <w:rFonts w:ascii="Corbel" w:hAnsi="Corbel"/>
                <w:szCs w:val="24"/>
              </w:rPr>
              <w:t>Sem</w:t>
            </w:r>
            <w:proofErr w:type="spellEnd"/>
            <w:r w:rsidRPr="00E823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823E5">
              <w:rPr>
                <w:rFonts w:ascii="Corbel" w:hAnsi="Corbel"/>
                <w:szCs w:val="24"/>
              </w:rPr>
              <w:t>Prakt</w:t>
            </w:r>
            <w:proofErr w:type="spellEnd"/>
            <w:r w:rsidRPr="00E823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823E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C52D1" w:rsidRPr="00E823E5" w:rsidTr="00523EE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C52D1" w:rsidRPr="00E823E5" w:rsidRDefault="007C52D1" w:rsidP="007C52D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C52D1" w:rsidRPr="00E823E5" w:rsidRDefault="007C52D1" w:rsidP="007C52D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C52D1" w:rsidRPr="00E823E5" w:rsidRDefault="007C52D1" w:rsidP="007C52D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1.2.</w:t>
      </w:r>
      <w:r w:rsidRPr="00E823E5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C52D1" w:rsidRPr="00E823E5" w:rsidRDefault="007C52D1" w:rsidP="007C52D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eastAsia="MS Gothic" w:hAnsi="Corbel" w:cs="MS Gothic"/>
          <w:b w:val="0"/>
          <w:szCs w:val="24"/>
        </w:rPr>
        <w:sym w:font="Wingdings" w:char="F0FD"/>
      </w:r>
      <w:r w:rsidRPr="00E823E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7C52D1" w:rsidRPr="00E823E5" w:rsidRDefault="007C52D1" w:rsidP="007C52D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823E5">
        <w:rPr>
          <w:rFonts w:ascii="Segoe UI Symbol" w:eastAsia="MS Gothic" w:hAnsi="Segoe UI Symbol" w:cs="Segoe UI Symbol"/>
          <w:b w:val="0"/>
          <w:szCs w:val="24"/>
        </w:rPr>
        <w:t>☐</w:t>
      </w:r>
      <w:r w:rsidRPr="00E823E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1.3 </w:t>
      </w:r>
      <w:r w:rsidRPr="00E823E5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7C52D1" w:rsidRPr="00E823E5" w:rsidRDefault="00523EE0" w:rsidP="007C52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Zaliczenie z oceną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  <w:r w:rsidRPr="00E823E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C52D1" w:rsidRPr="00E823E5" w:rsidTr="007C52D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sz w:val="24"/>
                <w:szCs w:val="24"/>
              </w:rPr>
              <w:t xml:space="preserve">Brak 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  <w:r w:rsidRPr="00E823E5">
        <w:rPr>
          <w:rFonts w:ascii="Corbel" w:hAnsi="Corbel"/>
          <w:szCs w:val="24"/>
        </w:rPr>
        <w:t>3. cele, efekty uczenia się , treści Programowe i stosowane metody Dydaktyczne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</w:p>
    <w:p w:rsidR="007C52D1" w:rsidRPr="00E823E5" w:rsidRDefault="007C52D1" w:rsidP="007C52D1">
      <w:pPr>
        <w:pStyle w:val="Podpunkty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>3.1 Cele przedmiotu</w:t>
      </w:r>
    </w:p>
    <w:p w:rsidR="007C52D1" w:rsidRPr="00E823E5" w:rsidRDefault="007C52D1" w:rsidP="007C52D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Ukazanie roli i miejsca socjologii edukacji jako subdyscypliny socjologicznej</w:t>
            </w:r>
          </w:p>
        </w:tc>
      </w:tr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Zaprezentowanie genezy i funkcji tej dyscypliny wśród nauk społecznych i</w:t>
            </w:r>
          </w:p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pedagogicznych</w:t>
            </w:r>
          </w:p>
        </w:tc>
      </w:tr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Wyjaśnienie między innymi kluczowych terminów wchodzących w zakres socjologii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edukacji takich jak: wychowanie (edukacja), wartość, diagnozowanie, aksjologiczne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podstawy nauk pedagogicznych, osobowość, socjalizacja, internalizacja, anomia</w:t>
            </w:r>
          </w:p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C52D1" w:rsidRPr="00E823E5" w:rsidRDefault="007C52D1" w:rsidP="007C52D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>3.2 Efekty uczenia się dla przedmiotu</w:t>
      </w:r>
    </w:p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7C52D1" w:rsidRPr="00E823E5" w:rsidTr="00640DAD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smallCaps w:val="0"/>
                <w:szCs w:val="24"/>
              </w:rPr>
              <w:t>EK</w:t>
            </w: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823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07B8E" w:rsidRPr="00E823E5" w:rsidTr="00E823E5">
        <w:trPr>
          <w:trHeight w:val="1221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 xml:space="preserve">Definiuje i opisuje podstawowe pojęcia socjologii edukacji takie jak: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wychowanie, edukacja, socjalizacja, szkoła, kształcenie i</w:t>
            </w:r>
          </w:p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miejsce tej subdyscypliny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K_W01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Omawia różne rodzaje relacji, które wchodzą w zakres życia społecznego i instytucjonalnego, i są jednocześnie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7B8E">
              <w:rPr>
                <w:rFonts w:ascii="Corbel" w:hAnsi="Corbel"/>
                <w:sz w:val="24"/>
                <w:szCs w:val="24"/>
              </w:rPr>
              <w:t>istotne z socjologicznego oraz pedagogicznego punktu widzenia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K_W07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Analizuje, interpretuje i ocenia prawidłowo różne zjawiska społeczne, w tym sytuacje wychowawcze, opiekuńcze i edukacyjne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K_U01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Dokonuje analizy i interpretacji własnych działań, potrafi wskazać obszary wymagające zmian oraz podejmuje działania na rzecz rozwiązywania problemów edukacyjnych we współczesnym świecie z punktu widzenia socjologii edukacji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K_U08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EK_05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Opisuje główne środowiska społeczne, ze szczególnym uwzględnieniem środowiska wychowawczego, jego specyfikę i procesy w nim zachodzące, rodzaje więzi społecznych oraz rządzące nimi prawidłowości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K_W08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EK_06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 xml:space="preserve">Określa społeczne oraz etyczne problemy związane z prowadzoną działalnością pedagogiczną zarówno </w:t>
            </w:r>
            <w:r w:rsidRPr="00C07B8E">
              <w:rPr>
                <w:rFonts w:ascii="Corbel" w:hAnsi="Corbel"/>
                <w:sz w:val="24"/>
                <w:szCs w:val="24"/>
              </w:rPr>
              <w:lastRenderedPageBreak/>
              <w:t xml:space="preserve">własną, jak również  innych.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 xml:space="preserve">Posiada przekonanie o konieczności </w:t>
            </w:r>
            <w:proofErr w:type="spellStart"/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profesjonalnych, zgodnych z obowiązującymi normami społecznymi, które wynikają z</w:t>
            </w:r>
            <w:r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podejmowania działalności o charakterze edukacyjnym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lastRenderedPageBreak/>
              <w:t>K_K04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 xml:space="preserve">3.3 Treści programowe </w:t>
      </w:r>
    </w:p>
    <w:p w:rsidR="007C52D1" w:rsidRPr="00E823E5" w:rsidRDefault="007C52D1" w:rsidP="007C52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Problematyka wykładu </w:t>
      </w:r>
    </w:p>
    <w:p w:rsidR="007C52D1" w:rsidRPr="00E823E5" w:rsidRDefault="007C52D1" w:rsidP="007C52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Wprowadzenie do problemów socjologii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procesu wychowawczego, jego społeczny charakter oraz jego ujęcie w socjologii 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pedagogice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społeczny charakter procesu wychowawczego i edukacyjnego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szerokie i wąskie pojęcie edukacji w socjologii i pedagogice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socjologia edukacji a pedagogika społeczna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imes New Roman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socjologia edukacji jako subdyscyplina socjologiczna – jej zakres, problematyka i dziedziny.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Środowisko społeczne jako ważny czynnik środowiska edukacyjnego 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wychowawczego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środowiska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główne płaszczyzny środowiska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społeczności lokalnej i jej rola i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społeczność regionalna, jej struktura i funkcje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środowiska wychowawczego w socjologii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imes New Roman"/>
                <w:sz w:val="24"/>
                <w:szCs w:val="24"/>
              </w:rPr>
            </w:pP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Rodzina jako ważny element środowiska wychowawczego i edukacyjnego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rodziny i jej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więź społeczna i funkcje rodziny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społeczna a funkcja wychowawcza rodziny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- rodzina elementem społecznego systemu wychowania i edukacji</w:t>
            </w:r>
          </w:p>
        </w:tc>
      </w:tr>
    </w:tbl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C52D1" w:rsidRPr="00E823E5" w:rsidRDefault="007C52D1" w:rsidP="007C52D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Szkoła jako ważna instytucja wychowująca i kształtująca człowieka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złożoność pojęcia “szkoła”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szkoła a środowisko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organizacyjna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organizacja formalna i nieformalna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klasa szkolna jako grupa społeczna w strukturze organizacyjnej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kierowanie i typy kierownictwa w szkole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nauczyciel jako ważny łącznik szkoły ze środowiskiem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Społeczne funkcje szkolnictwa w Polsce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szkolnictwo a upowszechnienie wykształcenia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rozwój ekonomiczny i społeczny a edukacja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społeczne uwarunkowanie procesu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nierówny dostęp do wykształcenia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lastRenderedPageBreak/>
              <w:t>Struktura i mechanizmy procesu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uspołecznienie a kształtowanie osobowości społecznej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proces wychowania a uspołecznienie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mechanizmy procesu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przebieg procesu uspołecznienia – fazy asocjacji, problemy periodyzacji, procesy dysocjacji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Selekcyjne funkcje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selekcja szkolna a ruchliwość społeczna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szkolnych procesów selekcyjnych a ich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i rodzaje ruchliwości społecznej – ruchliwość społeczna pozioma i pionowa,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ruchliwość międzypokoleniowa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selekcje szkolne w procesie ruchliwości społecznej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3.4 Metody dydaktyczne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Np</w:t>
      </w:r>
      <w:r w:rsidRPr="00E823E5">
        <w:rPr>
          <w:rFonts w:ascii="Corbel" w:hAnsi="Corbel"/>
          <w:szCs w:val="24"/>
        </w:rPr>
        <w:t>.: Wykład problemowy, Ćwiczenia: metoda projektów (projekt badawczy), praca w grupach (dyskusja)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4. METODY I KRYTERIA OCENY </w:t>
      </w: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4.1 Sposoby weryfikacji efektów uczenia się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7C52D1" w:rsidRPr="00E823E5" w:rsidTr="00022590">
        <w:trPr>
          <w:trHeight w:val="744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823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823E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823E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823E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C52D1" w:rsidRPr="00E823E5" w:rsidTr="00022590">
        <w:trPr>
          <w:trHeight w:val="423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w,ćw</w:t>
            </w:r>
            <w:proofErr w:type="spellEnd"/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 06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 w:cs="LiberationSerif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823E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C52D1" w:rsidRPr="00E823E5" w:rsidTr="007C52D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sz w:val="24"/>
                <w:szCs w:val="24"/>
              </w:rPr>
              <w:lastRenderedPageBreak/>
              <w:t>Systematyczne i aktywne uczestnictwo w zajęciach, pozytywna ocena z kolokwium (minimum 51%) i praca projektowa.</w:t>
            </w:r>
          </w:p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C52D1" w:rsidRPr="00E823E5" w:rsidRDefault="007C52D1" w:rsidP="007C52D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022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823E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823E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(przygotowanie do zajęć, kolokwium, pracy projektowej, studiowania literatury, 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022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  <w:r w:rsidR="007C52D1"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6. PRAKTYKI ZAWODOWE W RAMACH PRZEDMIOTU</w:t>
      </w: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C52D1" w:rsidRPr="00E823E5" w:rsidTr="007C52D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C52D1" w:rsidRPr="00E823E5" w:rsidTr="007C52D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7. LITERATURA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C52D1" w:rsidRPr="00E823E5" w:rsidTr="007C52D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SZYMAŃSKI M. J.,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IMPULS – WARSZAWA 2013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MEIGHAN R.,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UMK – TORUŃ 1993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ZNANIECKI F.,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WYCHOWANIA, </w:t>
            </w:r>
            <w:r w:rsidR="00A80401">
              <w:rPr>
                <w:rFonts w:ascii="Corbel" w:hAnsi="Corbel" w:cs="LiberationSerif"/>
                <w:sz w:val="24"/>
                <w:szCs w:val="24"/>
              </w:rPr>
              <w:t xml:space="preserve">T. I </w:t>
            </w:r>
            <w:proofErr w:type="spellStart"/>
            <w:r w:rsidR="00A80401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="00A80401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II, PWN – WARSZAWA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2001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7C52D1" w:rsidRPr="00E823E5" w:rsidTr="007C52D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MALIKOWSKI M., MARCZUK S.,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tekstów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, cz. I </w:t>
            </w:r>
            <w:proofErr w:type="spellStart"/>
            <w:r w:rsidRPr="00E823E5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 II, WSSG – Tyczyn 1997 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ADAMSKI F.,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MAŁŻEŃSTWA I RODZINY,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– WARSZAWA 1984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DYCZEWSKI L.,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RODZINA, SPOŁECZEŃSTWO, PAŃSTWO,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KUL – LUBLIN 1994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KOWALSKI S.,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W ZARYSIE,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- WARSZAWA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lastRenderedPageBreak/>
              <w:t>1986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MARCZUK S.,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ORIENTACJE WARTOŚCIUJĄCE NAUCZYCIELI W III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RZECZYPOSPOLITEJ – STUDIUM Z SOCJOLOGII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WSP – RZESZÓW 2001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MIELICKA H.,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– WYBÓR TEKSTÓW,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KIELCE 2000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RODZINY,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– WARSZAWA 1976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BADANIA NAD RODZINĄ A PRAKTYKA SPOŁECZNA,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BYDGOSZCZ 1988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ADAMSKI F.,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WYCHOWANIE W RODZINIE,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KRAKÓW 1982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ANALIZA PRZEMIAN WYBRANYCH KATEGORII RODZIN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POLSKICH,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POZNAŃ 1990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314" w:rsidRPr="00E823E5" w:rsidRDefault="00224314">
      <w:pPr>
        <w:rPr>
          <w:rFonts w:ascii="Corbel" w:hAnsi="Corbel"/>
          <w:sz w:val="24"/>
          <w:szCs w:val="24"/>
        </w:rPr>
      </w:pPr>
    </w:p>
    <w:sectPr w:rsidR="00224314" w:rsidRPr="00E823E5" w:rsidSect="00D96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7CB" w:rsidRDefault="001937CB" w:rsidP="007C52D1">
      <w:pPr>
        <w:spacing w:after="0" w:line="240" w:lineRule="auto"/>
      </w:pPr>
      <w:r>
        <w:separator/>
      </w:r>
    </w:p>
  </w:endnote>
  <w:endnote w:type="continuationSeparator" w:id="0">
    <w:p w:rsidR="001937CB" w:rsidRDefault="001937CB" w:rsidP="007C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7CB" w:rsidRDefault="001937CB" w:rsidP="007C52D1">
      <w:pPr>
        <w:spacing w:after="0" w:line="240" w:lineRule="auto"/>
      </w:pPr>
      <w:r>
        <w:separator/>
      </w:r>
    </w:p>
  </w:footnote>
  <w:footnote w:type="continuationSeparator" w:id="0">
    <w:p w:rsidR="001937CB" w:rsidRDefault="001937CB" w:rsidP="007C52D1">
      <w:pPr>
        <w:spacing w:after="0" w:line="240" w:lineRule="auto"/>
      </w:pPr>
      <w:r>
        <w:continuationSeparator/>
      </w:r>
    </w:p>
  </w:footnote>
  <w:footnote w:id="1">
    <w:p w:rsidR="007C52D1" w:rsidRDefault="007C52D1" w:rsidP="007C52D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2D1"/>
    <w:rsid w:val="00022590"/>
    <w:rsid w:val="00025DCE"/>
    <w:rsid w:val="00187CAA"/>
    <w:rsid w:val="001929FC"/>
    <w:rsid w:val="001937CB"/>
    <w:rsid w:val="00224314"/>
    <w:rsid w:val="00396C1D"/>
    <w:rsid w:val="00410A8B"/>
    <w:rsid w:val="00470C49"/>
    <w:rsid w:val="0052056E"/>
    <w:rsid w:val="00523EE0"/>
    <w:rsid w:val="00592007"/>
    <w:rsid w:val="00640DAD"/>
    <w:rsid w:val="006E28FB"/>
    <w:rsid w:val="0072192A"/>
    <w:rsid w:val="00771E62"/>
    <w:rsid w:val="00772053"/>
    <w:rsid w:val="007B5D04"/>
    <w:rsid w:val="007C52D1"/>
    <w:rsid w:val="008965E5"/>
    <w:rsid w:val="0090003F"/>
    <w:rsid w:val="00A80401"/>
    <w:rsid w:val="00AC11DA"/>
    <w:rsid w:val="00BF4440"/>
    <w:rsid w:val="00C07B8E"/>
    <w:rsid w:val="00CB70FA"/>
    <w:rsid w:val="00D20535"/>
    <w:rsid w:val="00D2380F"/>
    <w:rsid w:val="00D9660F"/>
    <w:rsid w:val="00E823E5"/>
    <w:rsid w:val="00E851C7"/>
    <w:rsid w:val="00F8387C"/>
    <w:rsid w:val="00FA1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CAF5"/>
  <w15:docId w15:val="{14A66B75-4FA3-4D91-BF13-3CAC06B3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52D1"/>
    <w:pPr>
      <w:spacing w:after="200" w:line="276" w:lineRule="auto"/>
    </w:pPr>
    <w:rPr>
      <w:rFonts w:eastAsiaTheme="minorEastAsia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5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5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5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5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5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5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5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5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5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5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5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5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5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5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5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5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5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5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5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5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5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5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5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52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5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5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5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52D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52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52D1"/>
    <w:rPr>
      <w:rFonts w:ascii="Calibri" w:eastAsia="Calibri" w:hAnsi="Calibri" w:cs="Times New Roman"/>
      <w:kern w:val="0"/>
      <w:sz w:val="20"/>
      <w:szCs w:val="20"/>
    </w:rPr>
  </w:style>
  <w:style w:type="paragraph" w:styleId="Bezodstpw">
    <w:name w:val="No Spacing"/>
    <w:uiPriority w:val="1"/>
    <w:qFormat/>
    <w:rsid w:val="007C52D1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customStyle="1" w:styleId="Punktygwne">
    <w:name w:val="Punkty główne"/>
    <w:basedOn w:val="Normalny"/>
    <w:rsid w:val="007C52D1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7C52D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7C52D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7C52D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rsid w:val="007C52D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7C52D1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7C52D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C52D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52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52D1"/>
    <w:rPr>
      <w:rFonts w:eastAsiaTheme="minorEastAsia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3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1219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Małgorzata</cp:lastModifiedBy>
  <cp:revision>10</cp:revision>
  <dcterms:created xsi:type="dcterms:W3CDTF">2024-09-21T10:14:00Z</dcterms:created>
  <dcterms:modified xsi:type="dcterms:W3CDTF">2026-04-29T11:48:00Z</dcterms:modified>
</cp:coreProperties>
</file>